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325" w:rsidRDefault="00276455">
      <w:pPr>
        <w:pStyle w:val="a8"/>
      </w:pPr>
      <w:r>
        <w:t>ПРОТОКОЛ</w:t>
      </w:r>
    </w:p>
    <w:p w:rsidR="006F2325" w:rsidRDefault="00276455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6F2325" w:rsidRDefault="00276455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6F2325" w:rsidRDefault="00276455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6F2325" w:rsidRDefault="006F2325">
      <w:pPr>
        <w:jc w:val="center"/>
      </w:pPr>
    </w:p>
    <w:p w:rsidR="006F2325" w:rsidRPr="001F127B" w:rsidRDefault="00660EAA">
      <w:pPr>
        <w:tabs>
          <w:tab w:val="left" w:pos="10915"/>
          <w:tab w:val="left" w:pos="12049"/>
        </w:tabs>
        <w:rPr>
          <w:sz w:val="24"/>
          <w:szCs w:val="24"/>
        </w:rPr>
      </w:pPr>
      <w:r w:rsidRPr="001F127B">
        <w:rPr>
          <w:sz w:val="24"/>
          <w:szCs w:val="24"/>
        </w:rPr>
        <w:t>10.07.2014</w:t>
      </w:r>
      <w:r w:rsidR="00276455" w:rsidRPr="001F127B">
        <w:rPr>
          <w:sz w:val="24"/>
          <w:szCs w:val="24"/>
        </w:rPr>
        <w:tab/>
        <w:t>№ СДА-КА-</w:t>
      </w:r>
      <w:r w:rsidRPr="001F127B">
        <w:rPr>
          <w:sz w:val="24"/>
          <w:szCs w:val="24"/>
        </w:rPr>
        <w:t>165-НОА-053</w:t>
      </w:r>
    </w:p>
    <w:p w:rsidR="006F2325" w:rsidRPr="001F127B" w:rsidRDefault="006F2325">
      <w:pPr>
        <w:tabs>
          <w:tab w:val="left" w:pos="12049"/>
        </w:tabs>
        <w:rPr>
          <w:sz w:val="24"/>
          <w:szCs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6F2325">
        <w:tc>
          <w:tcPr>
            <w:tcW w:w="4219" w:type="dxa"/>
          </w:tcPr>
          <w:p w:rsidR="006F2325" w:rsidRDefault="00660EAA">
            <w:pPr>
              <w:tabs>
                <w:tab w:val="left" w:pos="12049"/>
              </w:tabs>
              <w:rPr>
                <w:sz w:val="24"/>
              </w:rPr>
            </w:pPr>
            <w:bookmarkStart w:id="0" w:name="Predsed"/>
            <w:bookmarkEnd w:id="0"/>
            <w:r>
              <w:rPr>
                <w:sz w:val="24"/>
              </w:rPr>
              <w:t>Коновалов Н.Н.</w:t>
            </w:r>
          </w:p>
        </w:tc>
        <w:tc>
          <w:tcPr>
            <w:tcW w:w="6521" w:type="dxa"/>
          </w:tcPr>
          <w:p w:rsidR="006F2325" w:rsidRDefault="0027645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1F127B">
              <w:rPr>
                <w:sz w:val="24"/>
              </w:rPr>
              <w:t>П</w:t>
            </w:r>
            <w:r>
              <w:rPr>
                <w:sz w:val="24"/>
              </w:rPr>
              <w:t xml:space="preserve">редседатель </w:t>
            </w:r>
          </w:p>
          <w:p w:rsidR="001F127B" w:rsidRDefault="001F127B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6F2325">
        <w:tc>
          <w:tcPr>
            <w:tcW w:w="4219" w:type="dxa"/>
          </w:tcPr>
          <w:p w:rsidR="006F2325" w:rsidRDefault="00660EAA">
            <w:pPr>
              <w:pStyle w:val="ae"/>
              <w:tabs>
                <w:tab w:val="clear" w:pos="4677"/>
                <w:tab w:val="clear" w:pos="9355"/>
                <w:tab w:val="left" w:pos="12049"/>
              </w:tabs>
              <w:rPr>
                <w:sz w:val="24"/>
              </w:rPr>
            </w:pPr>
            <w:bookmarkStart w:id="1" w:name="Secretar"/>
            <w:bookmarkEnd w:id="1"/>
            <w:r>
              <w:rPr>
                <w:sz w:val="24"/>
              </w:rPr>
              <w:t>Свиридова Е.В.</w:t>
            </w:r>
          </w:p>
        </w:tc>
        <w:tc>
          <w:tcPr>
            <w:tcW w:w="6521" w:type="dxa"/>
          </w:tcPr>
          <w:p w:rsidR="006F2325" w:rsidRDefault="001F127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- С</w:t>
            </w:r>
            <w:r w:rsidR="00276455">
              <w:rPr>
                <w:sz w:val="24"/>
              </w:rPr>
              <w:t>екретарь</w:t>
            </w:r>
          </w:p>
        </w:tc>
      </w:tr>
      <w:tr w:rsidR="006F2325">
        <w:tc>
          <w:tcPr>
            <w:tcW w:w="4219" w:type="dxa"/>
          </w:tcPr>
          <w:p w:rsidR="006F2325" w:rsidRDefault="006F2325">
            <w:pPr>
              <w:tabs>
                <w:tab w:val="left" w:pos="12049"/>
              </w:tabs>
              <w:rPr>
                <w:sz w:val="24"/>
              </w:rPr>
            </w:pPr>
            <w:bookmarkStart w:id="2" w:name="Commissar"/>
            <w:bookmarkEnd w:id="2"/>
          </w:p>
        </w:tc>
        <w:tc>
          <w:tcPr>
            <w:tcW w:w="6521" w:type="dxa"/>
          </w:tcPr>
          <w:p w:rsidR="006F2325" w:rsidRDefault="006F2325">
            <w:pPr>
              <w:tabs>
                <w:tab w:val="left" w:pos="12049"/>
              </w:tabs>
              <w:rPr>
                <w:sz w:val="24"/>
              </w:rPr>
            </w:pPr>
          </w:p>
        </w:tc>
      </w:tr>
    </w:tbl>
    <w:p w:rsidR="006F2325" w:rsidRDefault="006F2325">
      <w:pPr>
        <w:pStyle w:val="ae"/>
        <w:tabs>
          <w:tab w:val="clear" w:pos="4677"/>
          <w:tab w:val="clear" w:pos="9355"/>
          <w:tab w:val="left" w:pos="12049"/>
        </w:tabs>
      </w:pPr>
    </w:p>
    <w:p w:rsidR="006F2325" w:rsidRDefault="00276455">
      <w:pPr>
        <w:pStyle w:val="16"/>
        <w:tabs>
          <w:tab w:val="left" w:pos="12049"/>
        </w:tabs>
        <w:spacing w:before="0" w:after="0"/>
        <w:rPr>
          <w:bCs/>
          <w:sz w:val="24"/>
        </w:rPr>
      </w:pPr>
      <w:r>
        <w:rPr>
          <w:bCs/>
          <w:sz w:val="24"/>
        </w:rPr>
        <w:t>Повестка дня:</w:t>
      </w:r>
    </w:p>
    <w:p w:rsidR="006F2325" w:rsidRDefault="00276455">
      <w:pPr>
        <w:tabs>
          <w:tab w:val="left" w:pos="12049"/>
        </w:tabs>
        <w:rPr>
          <w:rFonts w:ascii="Arial" w:hAnsi="Arial" w:cs="Arial"/>
        </w:rPr>
      </w:pPr>
      <w:r>
        <w:rPr>
          <w:b/>
          <w:bCs/>
          <w:sz w:val="24"/>
        </w:rPr>
        <w:t>Рассмотрение документов на аккредитацию в качестве независим</w:t>
      </w:r>
      <w:r w:rsidR="001F127B">
        <w:rPr>
          <w:b/>
          <w:bCs/>
          <w:sz w:val="24"/>
        </w:rPr>
        <w:t>ого</w:t>
      </w:r>
      <w:r>
        <w:rPr>
          <w:b/>
          <w:bCs/>
          <w:sz w:val="24"/>
        </w:rPr>
        <w:t xml:space="preserve"> орган</w:t>
      </w:r>
      <w:r w:rsidR="001F127B">
        <w:rPr>
          <w:b/>
          <w:bCs/>
          <w:sz w:val="24"/>
        </w:rPr>
        <w:t>а</w:t>
      </w:r>
      <w:r>
        <w:rPr>
          <w:b/>
          <w:bCs/>
          <w:sz w:val="24"/>
        </w:rPr>
        <w:t xml:space="preserve"> по аттестации (сертификации) экспертов 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41"/>
        <w:gridCol w:w="2065"/>
        <w:gridCol w:w="2442"/>
        <w:gridCol w:w="2039"/>
        <w:gridCol w:w="2834"/>
        <w:gridCol w:w="2813"/>
      </w:tblGrid>
      <w:tr w:rsidR="006F2325" w:rsidRPr="001F127B">
        <w:trPr>
          <w:cantSplit/>
          <w:tblHeader/>
        </w:trPr>
        <w:tc>
          <w:tcPr>
            <w:tcW w:w="5145" w:type="dxa"/>
            <w:gridSpan w:val="2"/>
          </w:tcPr>
          <w:p w:rsidR="006F2325" w:rsidRPr="001F127B" w:rsidRDefault="00276455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>Организация-заявитель</w:t>
            </w:r>
          </w:p>
        </w:tc>
        <w:tc>
          <w:tcPr>
            <w:tcW w:w="4569" w:type="dxa"/>
            <w:gridSpan w:val="2"/>
          </w:tcPr>
          <w:p w:rsidR="006F2325" w:rsidRPr="001F127B" w:rsidRDefault="00276455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526" w:type="dxa"/>
            <w:vMerge w:val="restart"/>
          </w:tcPr>
          <w:p w:rsidR="006F2325" w:rsidRPr="001F127B" w:rsidRDefault="00276455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>Отраслевая специфика</w:t>
            </w:r>
          </w:p>
        </w:tc>
        <w:tc>
          <w:tcPr>
            <w:tcW w:w="2894" w:type="dxa"/>
            <w:vMerge w:val="restart"/>
          </w:tcPr>
          <w:p w:rsidR="006F2325" w:rsidRPr="001F127B" w:rsidRDefault="00276455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>Результаты рассмотрения</w:t>
            </w:r>
          </w:p>
        </w:tc>
      </w:tr>
      <w:tr w:rsidR="006F2325" w:rsidRPr="001F127B">
        <w:trPr>
          <w:cantSplit/>
          <w:tblHeader/>
        </w:trPr>
        <w:tc>
          <w:tcPr>
            <w:tcW w:w="3029" w:type="dxa"/>
            <w:tcBorders>
              <w:bottom w:val="single" w:sz="4" w:space="0" w:color="auto"/>
            </w:tcBorders>
          </w:tcPr>
          <w:p w:rsidR="006F2325" w:rsidRPr="001F127B" w:rsidRDefault="00276455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>Наименование</w:t>
            </w:r>
            <w:r w:rsidRPr="001F127B">
              <w:rPr>
                <w:rStyle w:val="af3"/>
                <w:sz w:val="24"/>
                <w:szCs w:val="24"/>
              </w:rPr>
              <w:footnoteReference w:customMarkFollows="1" w:id="2"/>
              <w:sym w:font="Symbol" w:char="F02A"/>
            </w: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:rsidR="006F2325" w:rsidRPr="001F127B" w:rsidRDefault="00276455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>Адрес</w:t>
            </w:r>
          </w:p>
        </w:tc>
        <w:tc>
          <w:tcPr>
            <w:tcW w:w="2481" w:type="dxa"/>
            <w:tcBorders>
              <w:bottom w:val="single" w:sz="4" w:space="0" w:color="auto"/>
            </w:tcBorders>
          </w:tcPr>
          <w:p w:rsidR="006F2325" w:rsidRPr="001F127B" w:rsidRDefault="00276455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6F2325" w:rsidRPr="001F127B" w:rsidRDefault="00276455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>Адрес</w:t>
            </w:r>
          </w:p>
        </w:tc>
        <w:tc>
          <w:tcPr>
            <w:tcW w:w="2526" w:type="dxa"/>
            <w:vMerge/>
            <w:tcBorders>
              <w:bottom w:val="single" w:sz="4" w:space="0" w:color="auto"/>
            </w:tcBorders>
          </w:tcPr>
          <w:p w:rsidR="006F2325" w:rsidRPr="001F127B" w:rsidRDefault="006F2325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94" w:type="dxa"/>
            <w:vMerge/>
            <w:tcBorders>
              <w:bottom w:val="single" w:sz="4" w:space="0" w:color="auto"/>
            </w:tcBorders>
          </w:tcPr>
          <w:p w:rsidR="006F2325" w:rsidRPr="001F127B" w:rsidRDefault="006F2325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6F2325" w:rsidRPr="001F127B">
        <w:tc>
          <w:tcPr>
            <w:tcW w:w="3029" w:type="dxa"/>
            <w:tcBorders>
              <w:bottom w:val="nil"/>
            </w:tcBorders>
          </w:tcPr>
          <w:p w:rsidR="006F2325" w:rsidRPr="001F127B" w:rsidRDefault="006F2325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6" w:type="dxa"/>
            <w:tcBorders>
              <w:bottom w:val="nil"/>
            </w:tcBorders>
          </w:tcPr>
          <w:p w:rsidR="006F2325" w:rsidRPr="001F127B" w:rsidRDefault="006F2325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481" w:type="dxa"/>
            <w:tcBorders>
              <w:bottom w:val="nil"/>
            </w:tcBorders>
          </w:tcPr>
          <w:p w:rsidR="006F2325" w:rsidRPr="001F127B" w:rsidRDefault="006F2325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088" w:type="dxa"/>
            <w:tcBorders>
              <w:bottom w:val="nil"/>
            </w:tcBorders>
          </w:tcPr>
          <w:p w:rsidR="006F2325" w:rsidRPr="001F127B" w:rsidRDefault="006F2325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526" w:type="dxa"/>
            <w:tcBorders>
              <w:bottom w:val="nil"/>
            </w:tcBorders>
          </w:tcPr>
          <w:p w:rsidR="006F2325" w:rsidRPr="001F127B" w:rsidRDefault="006F2325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894" w:type="dxa"/>
            <w:tcBorders>
              <w:bottom w:val="nil"/>
            </w:tcBorders>
          </w:tcPr>
          <w:p w:rsidR="006F2325" w:rsidRPr="001F127B" w:rsidRDefault="006F2325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6F2325" w:rsidRPr="001F127B">
        <w:tc>
          <w:tcPr>
            <w:tcW w:w="3029" w:type="dxa"/>
            <w:tcBorders>
              <w:top w:val="nil"/>
              <w:bottom w:val="single" w:sz="4" w:space="0" w:color="auto"/>
            </w:tcBorders>
          </w:tcPr>
          <w:p w:rsidR="006F2325" w:rsidRPr="001F127B" w:rsidRDefault="00660EAA">
            <w:pPr>
              <w:tabs>
                <w:tab w:val="left" w:pos="12049"/>
              </w:tabs>
              <w:ind w:firstLine="170"/>
              <w:rPr>
                <w:sz w:val="24"/>
                <w:szCs w:val="24"/>
                <w:lang w:val="en-US"/>
              </w:rPr>
            </w:pPr>
            <w:bookmarkStart w:id="3" w:name="BeginTable"/>
            <w:bookmarkEnd w:id="3"/>
            <w:r w:rsidRPr="001F127B">
              <w:rPr>
                <w:sz w:val="24"/>
                <w:szCs w:val="24"/>
                <w:lang w:val="en-US"/>
              </w:rPr>
              <w:t>1</w:t>
            </w:r>
            <w:r w:rsidR="00276455" w:rsidRPr="001F127B">
              <w:rPr>
                <w:sz w:val="24"/>
                <w:szCs w:val="24"/>
                <w:lang w:val="en-US"/>
              </w:rPr>
              <w:t xml:space="preserve">. </w:t>
            </w:r>
            <w:r w:rsidRPr="001F127B">
              <w:rPr>
                <w:sz w:val="24"/>
                <w:szCs w:val="24"/>
                <w:lang w:val="en-US"/>
              </w:rPr>
              <w:t>ООО "НУЦ "Качество"</w:t>
            </w:r>
            <w:r w:rsidR="00276455" w:rsidRPr="001F127B">
              <w:rPr>
                <w:sz w:val="24"/>
                <w:szCs w:val="24"/>
                <w:lang w:val="en-US"/>
              </w:rPr>
              <w:t xml:space="preserve"> </w:t>
            </w:r>
            <w:r w:rsidR="00276455" w:rsidRPr="001F127B">
              <w:rPr>
                <w:b/>
                <w:sz w:val="24"/>
                <w:szCs w:val="24"/>
                <w:lang w:val="en-US"/>
              </w:rPr>
              <w:t>(</w:t>
            </w:r>
            <w:r w:rsidRPr="001F127B">
              <w:rPr>
                <w:b/>
                <w:sz w:val="24"/>
                <w:szCs w:val="24"/>
                <w:lang w:val="en-US"/>
              </w:rPr>
              <w:t>РСШ</w:t>
            </w:r>
            <w:r w:rsidR="00276455" w:rsidRPr="001F127B"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116" w:type="dxa"/>
            <w:tcBorders>
              <w:top w:val="nil"/>
              <w:bottom w:val="single" w:sz="4" w:space="0" w:color="auto"/>
            </w:tcBorders>
          </w:tcPr>
          <w:p w:rsidR="001F127B" w:rsidRDefault="00660EAA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>127254</w:t>
            </w:r>
            <w:r w:rsidR="00276455" w:rsidRPr="001F127B">
              <w:rPr>
                <w:sz w:val="24"/>
                <w:szCs w:val="24"/>
              </w:rPr>
              <w:t xml:space="preserve">, </w:t>
            </w:r>
            <w:r w:rsidRPr="001F127B">
              <w:rPr>
                <w:sz w:val="24"/>
                <w:szCs w:val="24"/>
              </w:rPr>
              <w:t xml:space="preserve">Российская Федерация, </w:t>
            </w:r>
          </w:p>
          <w:p w:rsidR="006F2325" w:rsidRPr="001F127B" w:rsidRDefault="00660EAA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>г. Москва, Огородный проезд, д. 5, стр. 7</w:t>
            </w:r>
          </w:p>
        </w:tc>
        <w:tc>
          <w:tcPr>
            <w:tcW w:w="2481" w:type="dxa"/>
            <w:tcBorders>
              <w:top w:val="nil"/>
              <w:bottom w:val="single" w:sz="4" w:space="0" w:color="auto"/>
            </w:tcBorders>
          </w:tcPr>
          <w:p w:rsidR="006F2325" w:rsidRPr="001F127B" w:rsidRDefault="00660EAA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1F127B">
              <w:rPr>
                <w:sz w:val="24"/>
                <w:szCs w:val="24"/>
                <w:lang w:val="en-US"/>
              </w:rPr>
              <w:t>ОАО "НТЦ "Промышленная безопасность"</w:t>
            </w:r>
          </w:p>
        </w:tc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6F2325" w:rsidRPr="001F127B" w:rsidRDefault="00660EAA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1F127B">
              <w:rPr>
                <w:sz w:val="24"/>
                <w:szCs w:val="24"/>
              </w:rPr>
              <w:t>109147</w:t>
            </w:r>
            <w:r w:rsidR="00276455" w:rsidRPr="001F127B">
              <w:rPr>
                <w:sz w:val="24"/>
                <w:szCs w:val="24"/>
              </w:rPr>
              <w:t xml:space="preserve">, </w:t>
            </w:r>
            <w:r w:rsidRPr="001F127B">
              <w:rPr>
                <w:sz w:val="24"/>
                <w:szCs w:val="24"/>
              </w:rPr>
              <w:t xml:space="preserve">Российская Федерация, г. Москва, ул. </w:t>
            </w:r>
            <w:r w:rsidRPr="001F127B">
              <w:rPr>
                <w:sz w:val="24"/>
                <w:szCs w:val="24"/>
                <w:lang w:val="en-US"/>
              </w:rPr>
              <w:t>Таганская, д. 34А</w:t>
            </w:r>
          </w:p>
        </w:tc>
        <w:tc>
          <w:tcPr>
            <w:tcW w:w="2526" w:type="dxa"/>
            <w:tcBorders>
              <w:top w:val="nil"/>
              <w:bottom w:val="single" w:sz="4" w:space="0" w:color="auto"/>
            </w:tcBorders>
          </w:tcPr>
          <w:p w:rsidR="006F2325" w:rsidRPr="001F127B" w:rsidRDefault="00660EAA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>Объекты угольной промышленности</w:t>
            </w:r>
          </w:p>
          <w:p w:rsidR="00660EAA" w:rsidRPr="001F127B" w:rsidRDefault="00660EAA" w:rsidP="00660EAA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 xml:space="preserve">Объекты химических, нефтехимических и нефтеперерабатывающих производств и другие взрывопожароопасные и химически опасные производственные объекты </w:t>
            </w:r>
          </w:p>
          <w:p w:rsidR="006F2325" w:rsidRPr="001F127B" w:rsidRDefault="006F2325" w:rsidP="00660EAA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894" w:type="dxa"/>
            <w:tcBorders>
              <w:top w:val="nil"/>
              <w:bottom w:val="single" w:sz="4" w:space="0" w:color="auto"/>
            </w:tcBorders>
          </w:tcPr>
          <w:p w:rsidR="006F2325" w:rsidRPr="001F127B" w:rsidRDefault="00660EAA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1F127B">
              <w:rPr>
                <w:sz w:val="24"/>
                <w:szCs w:val="24"/>
                <w:lang w:val="en-US"/>
              </w:rPr>
              <w:t>Аккредитовать</w:t>
            </w:r>
            <w:r w:rsidR="00276455" w:rsidRPr="001F127B">
              <w:rPr>
                <w:sz w:val="24"/>
                <w:szCs w:val="24"/>
                <w:lang w:val="en-US"/>
              </w:rPr>
              <w:t xml:space="preserve">  </w:t>
            </w:r>
          </w:p>
        </w:tc>
      </w:tr>
    </w:tbl>
    <w:p w:rsidR="006F2325" w:rsidRDefault="006F2325">
      <w:pPr>
        <w:tabs>
          <w:tab w:val="left" w:pos="12049"/>
        </w:tabs>
        <w:rPr>
          <w:lang w:val="en-US"/>
        </w:rPr>
      </w:pPr>
    </w:p>
    <w:p w:rsidR="006F2325" w:rsidRDefault="00276455">
      <w:pPr>
        <w:tabs>
          <w:tab w:val="left" w:pos="12049"/>
        </w:tabs>
        <w:rPr>
          <w:b/>
          <w:bCs/>
          <w:sz w:val="24"/>
        </w:rPr>
      </w:pPr>
      <w:r>
        <w:rPr>
          <w:lang w:val="en-US"/>
        </w:rPr>
        <w:br w:type="page"/>
      </w:r>
      <w:r>
        <w:rPr>
          <w:b/>
          <w:bCs/>
          <w:sz w:val="24"/>
        </w:rPr>
        <w:lastRenderedPageBreak/>
        <w:t xml:space="preserve">Решение </w:t>
      </w:r>
      <w:r w:rsidR="001F127B">
        <w:rPr>
          <w:b/>
          <w:bCs/>
          <w:sz w:val="24"/>
        </w:rPr>
        <w:t>К</w:t>
      </w:r>
      <w:r>
        <w:rPr>
          <w:b/>
          <w:bCs/>
          <w:sz w:val="24"/>
        </w:rPr>
        <w:t>омиссии по аккредитации:</w:t>
      </w:r>
    </w:p>
    <w:p w:rsidR="006F2325" w:rsidRDefault="00276455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</w:t>
      </w:r>
      <w:r w:rsidR="001F127B">
        <w:rPr>
          <w:sz w:val="24"/>
        </w:rPr>
        <w:t>ую</w:t>
      </w:r>
      <w:r>
        <w:rPr>
          <w:sz w:val="24"/>
        </w:rPr>
        <w:t xml:space="preserve"> организаци</w:t>
      </w:r>
      <w:r w:rsidR="001F127B">
        <w:rPr>
          <w:sz w:val="24"/>
        </w:rPr>
        <w:t>ю</w:t>
      </w:r>
      <w:r>
        <w:rPr>
          <w:sz w:val="24"/>
        </w:rPr>
        <w:t>:</w:t>
      </w:r>
    </w:p>
    <w:p w:rsidR="006F2325" w:rsidRDefault="006F2325">
      <w:pPr>
        <w:tabs>
          <w:tab w:val="left" w:pos="12049"/>
        </w:tabs>
        <w:rPr>
          <w:sz w:val="28"/>
        </w:rPr>
      </w:pPr>
    </w:p>
    <w:tbl>
      <w:tblPr>
        <w:tblW w:w="14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9"/>
        <w:gridCol w:w="1134"/>
        <w:gridCol w:w="10133"/>
      </w:tblGrid>
      <w:tr w:rsidR="006F2325" w:rsidRPr="001F127B" w:rsidTr="001F127B">
        <w:trPr>
          <w:tblHeader/>
        </w:trPr>
        <w:tc>
          <w:tcPr>
            <w:tcW w:w="3369" w:type="dxa"/>
            <w:tcBorders>
              <w:bottom w:val="single" w:sz="4" w:space="0" w:color="auto"/>
            </w:tcBorders>
          </w:tcPr>
          <w:p w:rsidR="006F2325" w:rsidRPr="001F127B" w:rsidRDefault="00276455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1267" w:type="dxa"/>
            <w:gridSpan w:val="2"/>
            <w:tcBorders>
              <w:bottom w:val="single" w:sz="4" w:space="0" w:color="auto"/>
            </w:tcBorders>
          </w:tcPr>
          <w:p w:rsidR="006F2325" w:rsidRPr="001F127B" w:rsidRDefault="00276455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1F127B">
              <w:rPr>
                <w:sz w:val="24"/>
                <w:szCs w:val="24"/>
              </w:rPr>
              <w:t>Области аккредитации</w:t>
            </w:r>
          </w:p>
        </w:tc>
      </w:tr>
      <w:tr w:rsidR="006F2325" w:rsidRPr="001F127B" w:rsidTr="001F127B">
        <w:trPr>
          <w:cantSplit/>
          <w:trHeight w:val="73"/>
        </w:trPr>
        <w:tc>
          <w:tcPr>
            <w:tcW w:w="3369" w:type="dxa"/>
            <w:vMerge w:val="restart"/>
          </w:tcPr>
          <w:p w:rsidR="006F2325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  <w:r w:rsidRPr="001F127B">
              <w:rPr>
                <w:noProof/>
                <w:sz w:val="24"/>
                <w:szCs w:val="24"/>
                <w:lang w:val="en-US"/>
              </w:rPr>
              <w:t>1</w:t>
            </w:r>
            <w:r w:rsidR="00276455" w:rsidRPr="001F127B">
              <w:rPr>
                <w:noProof/>
                <w:sz w:val="24"/>
                <w:szCs w:val="24"/>
                <w:lang w:val="en-US"/>
              </w:rPr>
              <w:t xml:space="preserve">. </w:t>
            </w:r>
            <w:r w:rsidRPr="001F127B">
              <w:rPr>
                <w:noProof/>
                <w:sz w:val="24"/>
                <w:szCs w:val="24"/>
                <w:lang w:val="en-US"/>
              </w:rPr>
              <w:t>ООО "НУЦ "Качество"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F2325" w:rsidRPr="001F127B" w:rsidRDefault="006F232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2325" w:rsidRPr="001F127B" w:rsidRDefault="006F2325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F2325" w:rsidRPr="001F127B" w:rsidTr="001F127B">
        <w:trPr>
          <w:cantSplit/>
        </w:trPr>
        <w:tc>
          <w:tcPr>
            <w:tcW w:w="3369" w:type="dxa"/>
            <w:vMerge/>
          </w:tcPr>
          <w:p w:rsidR="006F2325" w:rsidRPr="001F127B" w:rsidRDefault="006F2325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267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6F2325" w:rsidRPr="001F127B" w:rsidRDefault="006F232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</w:p>
        </w:tc>
      </w:tr>
      <w:tr w:rsidR="006F2325" w:rsidRPr="001F127B" w:rsidTr="001F127B">
        <w:trPr>
          <w:cantSplit/>
        </w:trPr>
        <w:tc>
          <w:tcPr>
            <w:tcW w:w="3369" w:type="dxa"/>
            <w:vMerge/>
          </w:tcPr>
          <w:p w:rsidR="006F2325" w:rsidRPr="001F127B" w:rsidRDefault="006F2325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F2325" w:rsidRPr="001F127B" w:rsidRDefault="00660EAA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2325" w:rsidRPr="001F127B" w:rsidRDefault="00660EAA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Проведение экспертизы промышленной безопасности документации на техническое перевооружение*, консервацию и ликвидацию опасного производственного объекта: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Объектов химических, нефтехимических и нефтегазоперерабатывающих производств и других взрывопожароопасных и химически опасных производственных объектов: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Производств неорганических веществ и продуктов на их основе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Производств аммиака, минеральных удобрений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Производств галогенов и их производных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Производств продуктов органического и элементоорганического синтеза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Производств получения продуктов спецхимии с использованием химических технологий, взрывопожароопасных и химически опасных веществ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1.4.11.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Нефте- и газоперерабатывающих производств и объектов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1.4.13.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Сланцеперерабатывающих производств и объектов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1.4.15.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Производств тонкого органического синтеза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1.4.17.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Целлюлозно-бумажных и лесохимических производств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1.4.19.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Производств химических волокон, полимерных материалов, пластмасс и других высокомолекулярных соединений и изделий из них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1.4.21.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Производств каучуков, шин и резинотехнических изделий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1.4.23.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Объектов криогенных технологий и ожижительных установок для химически опасных и взрывопожароопасных газов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1.4.25.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Аммиачных холодильных установок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1.4.27.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Производств водорода и кислорода методом электролиза воды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1.4.29.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Объектов, в которых могут образовываться пылевоздушные и (или) парогазовые взрывоопасные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1.4.31.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Объектов производства красителей и лакокрасочных материалов и покрытий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1.4.33.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Котлов (пусковых, утилизаторов, ВОТ) взрывопожароопасных и химически опасных производственных объектов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1.4.35.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Технологических трубопроводов, трубопроводов пара и горячей воды взрывопожароопасных и химически опасных производственных объектов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1.4.37.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Оборудования, работающего под давлением взрывопожароопасных и химически опасных производственных объектов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1.4.39.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Стационарных подъемных устройств взрывопожароопасных и химически опасных производственных объектов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1.4.41.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Внутриплощадочных газопроводов и газового оборудования взрывопожароопасных и химически опасных производственных объектов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1.4.43.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Резервуарных парков, хранилищ нефти и нефтепродуктов и других взрывопожароопасных и химически опасных жидкостей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1.4.45.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Спиртовых производств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1.4.47.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Масложировых производств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1.4.49.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Товарно-сырьевых баз, хранилищ углеводородных газов и других взрывопожароопасных и химически опасных газов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1.4.51.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Объектов по получению и хранению продуктов разделения воздуха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1.4.53.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Установок по обработке воды и стоков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1.4.55.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Систем контроля, управления, сигнализации и противоаварийной защиты технологических процессов взрывопожароопасных и химически опасных производственных объектов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1.4.57.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Объектов гидротехнических сооружений шламонакопителей, хранилищ отходов и технических водоемов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1.4.59.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Зданий и сооружений взрывопожароопасных и химически опасных производственных объектов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1.4.61.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Участков слива, налива взрывопожароопасных и химически опасных продуктов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1.4.63.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Цистерн и спецконтейнеров для перевозки сжиженных токсичных газов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1.4.65.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Производств и объектов, связанных с разработкой и испытанием взрывчатых материалов промышленного назначения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1.4.66.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Производств и объектов, связанных с хранением и применением взрывчатых материалов промышленного назначения, а также их изготовлением на объектах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1.4.67.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1.4.67.1.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1.4.67.2.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1.4.67.3.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Железобетонных  дымовых  труб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Проведение экспертизы промышленной безопасности технических устройств, применяемых на опасных производственных объектах: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Технических устройств химических, нефтехимических, нефтегазоперерабатывающих производств и других взрывопожароопасных и химически опасных производств: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Емкостного оборудования взрывопожароопасных и химически опасных производственных объектов, работающего под давлением до 16,0 МПа, включительно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Емкостного оборудования взрывопожароопасных и химически опасных производственных объектов, работающего под давлением более 16,0 МПа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Емкостного оборудования взрывопожароопасных и химически опасных производственных объектов, работающего под вакуумом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Оборудования криогенного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Компрессоров воздушных и газовых приводных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Оборудования насосного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Резервуаров для хранения взрывопожароопасных и химически опасных веществ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Оборудование аммиачных холодильных установок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Изотермических хранилищ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Печей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2.4.11.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Центрифуг, сепараторов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2.4.12.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Цистерн, контейнеров (бочек), баллонов для взрывопожароопасных и химически опасных веществ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2.4.13.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Котлов-утилизаторов (паровых, водогрейных)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2.4.14.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Энерготехнологических котлов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2.4.15.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Котлов с высокотемпературными органическими теплоносителями (котлов ВОТ)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2.4.16.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Технологических трубопроводов, трубопроводов пара и горячей воды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2.4.17.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Арматуры промышленной трубопроводной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2.4.18.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Гидрооборудования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2.4.19.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Пневмоприводов и пневмоавтоматики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2.4.20.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Электролизеров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2.4.21.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Предохранительных устройств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2.4.22.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Резервуаров для нефти и нефтепродуктов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2.4.23.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Оборудования для переработки полимерных материалов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2.4.24.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Оборудования целлюлозно-бумажного производства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2.4.25.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Электрооборудования взрывозащищенного II группы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2.4.26.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Устройств гидротехнических сооружений шламонакопителей, хранилищ отходов и технических водоемов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2.4.27.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Вентиляционного оборудования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2.4.28.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Электрооборудования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2.4.29.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Приборов и средств контроля, управления, автоматики, сигнализации и связи (кроме подлежащих метрологической поверке)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2.4.30.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Оборудования автогенного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2.4.31.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Цистерн и спецконтейнеров для перевозки сжиженных токсичных газов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2.4.32.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Оборудования очистных систем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2.4.33.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Оборудования для разделения воздуха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2.4.34.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Газового оборудования взрывопожароопасных и химически опасных производств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2.4.35.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Техническое освидетельствование оборудования, работающего под давлением, технологических котлов, технологических трубопроводов, трубопроводов пара и горячей воды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2.4.36.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Аппаратов колонных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2.4.37.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  <w:lang w:val="en-US"/>
              </w:rPr>
            </w:pPr>
            <w:r w:rsidRPr="001F127B">
              <w:rPr>
                <w:bCs/>
                <w:noProof/>
                <w:sz w:val="24"/>
                <w:szCs w:val="24"/>
              </w:rPr>
              <w:t>Аппаратов теплообменных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Проведение экспертизы промышленой безопасности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3.6.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На объектах химических, нефтехимических и нефтегазоперерабатывающих производств и других взрывопожароопасных и химически опасных производственных объектах: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3.6.1.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Зданий и сооружений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3.6.2.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Промышленных дымовых и вентиляционных труб: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3.6.2.1.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Металлических свободностоящих и обрешеченных дымовых и вентиляционных труб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3.6.2.2.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Кирпичных дымовых и вентиляционных труб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3.6.2.3.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Железобетонных дымовых труб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Проведение Экспертизы промышленной безопасности документов, связанных С эксплуатацией опасного производственного объекта:</w:t>
            </w:r>
          </w:p>
        </w:tc>
      </w:tr>
      <w:tr w:rsidR="00660EAA" w:rsidRPr="001F127B" w:rsidTr="001F127B">
        <w:trPr>
          <w:cantSplit/>
        </w:trPr>
        <w:tc>
          <w:tcPr>
            <w:tcW w:w="3369" w:type="dxa"/>
            <w:vMerge/>
          </w:tcPr>
          <w:p w:rsidR="00660EAA" w:rsidRPr="001F127B" w:rsidRDefault="00660EA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1F127B">
              <w:rPr>
                <w:noProof/>
                <w:sz w:val="24"/>
                <w:szCs w:val="24"/>
              </w:rPr>
              <w:t>5.6.</w:t>
            </w:r>
          </w:p>
        </w:tc>
        <w:tc>
          <w:tcPr>
            <w:tcW w:w="10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EAA" w:rsidRPr="001F127B" w:rsidRDefault="00660EAA" w:rsidP="00880AC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1F127B">
              <w:rPr>
                <w:bCs/>
                <w:noProof/>
                <w:sz w:val="24"/>
                <w:szCs w:val="24"/>
              </w:rPr>
              <w:t>Химических, нефтехимических и нефтегазоперерабатывающих производств и других взрывопожароопасных и химически опасных производственных объектов</w:t>
            </w:r>
          </w:p>
        </w:tc>
      </w:tr>
    </w:tbl>
    <w:p w:rsidR="006F2325" w:rsidRDefault="006F2325">
      <w:pPr>
        <w:tabs>
          <w:tab w:val="left" w:pos="12049"/>
        </w:tabs>
      </w:pPr>
      <w:bookmarkStart w:id="4" w:name="ProtBottom"/>
      <w:bookmarkEnd w:id="4"/>
    </w:p>
    <w:p w:rsidR="006F2325" w:rsidRDefault="006F2325">
      <w:pPr>
        <w:tabs>
          <w:tab w:val="left" w:pos="12049"/>
        </w:tabs>
      </w:pPr>
    </w:p>
    <w:sectPr w:rsidR="006F2325" w:rsidSect="006F2325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D41" w:rsidRDefault="00304D41">
      <w:r>
        <w:separator/>
      </w:r>
    </w:p>
  </w:endnote>
  <w:endnote w:type="continuationSeparator" w:id="1">
    <w:p w:rsidR="00304D41" w:rsidRDefault="00304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D41" w:rsidRDefault="00304D41">
      <w:r>
        <w:separator/>
      </w:r>
    </w:p>
  </w:footnote>
  <w:footnote w:type="continuationSeparator" w:id="1">
    <w:p w:rsidR="00304D41" w:rsidRDefault="00304D41">
      <w:r>
        <w:continuationSeparator/>
      </w:r>
    </w:p>
  </w:footnote>
  <w:footnote w:id="2">
    <w:p w:rsidR="006F2325" w:rsidRDefault="00276455">
      <w:pPr>
        <w:pStyle w:val="af2"/>
      </w:pPr>
      <w:r>
        <w:rPr>
          <w:rStyle w:val="af3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325" w:rsidRDefault="00276455">
    <w:pPr>
      <w:pStyle w:val="ae"/>
      <w:jc w:val="right"/>
    </w:pPr>
    <w:r>
      <w:t xml:space="preserve">Страница </w:t>
    </w:r>
    <w:r w:rsidR="006F2325">
      <w:rPr>
        <w:rStyle w:val="af0"/>
      </w:rPr>
      <w:fldChar w:fldCharType="begin"/>
    </w:r>
    <w:r>
      <w:rPr>
        <w:rStyle w:val="af0"/>
      </w:rPr>
      <w:instrText xml:space="preserve"> PAGE </w:instrText>
    </w:r>
    <w:r w:rsidR="006F2325">
      <w:rPr>
        <w:rStyle w:val="af0"/>
      </w:rPr>
      <w:fldChar w:fldCharType="separate"/>
    </w:r>
    <w:r w:rsidR="001F127B">
      <w:rPr>
        <w:rStyle w:val="af0"/>
        <w:noProof/>
      </w:rPr>
      <w:t>2</w:t>
    </w:r>
    <w:r w:rsidR="006F2325">
      <w:rPr>
        <w:rStyle w:val="af0"/>
      </w:rPr>
      <w:fldChar w:fldCharType="end"/>
    </w:r>
    <w:r>
      <w:rPr>
        <w:rStyle w:val="af0"/>
      </w:rPr>
      <w:t xml:space="preserve"> из </w:t>
    </w:r>
    <w:r w:rsidR="006F2325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6F2325">
      <w:rPr>
        <w:rStyle w:val="af0"/>
      </w:rPr>
      <w:fldChar w:fldCharType="separate"/>
    </w:r>
    <w:r w:rsidR="001F127B">
      <w:rPr>
        <w:rStyle w:val="af0"/>
        <w:noProof/>
      </w:rPr>
      <w:t>6</w:t>
    </w:r>
    <w:r w:rsidR="006F2325">
      <w:rPr>
        <w:rStyle w:val="af0"/>
      </w:rPr>
      <w:fldChar w:fldCharType="end"/>
    </w:r>
  </w:p>
  <w:p w:rsidR="006F2325" w:rsidRDefault="006F2325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325" w:rsidRDefault="00276455">
    <w:pPr>
      <w:pStyle w:val="ae"/>
      <w:jc w:val="right"/>
    </w:pPr>
    <w:r>
      <w:t xml:space="preserve">Страница </w:t>
    </w:r>
    <w:r w:rsidR="006F2325">
      <w:rPr>
        <w:rStyle w:val="af0"/>
      </w:rPr>
      <w:fldChar w:fldCharType="begin"/>
    </w:r>
    <w:r>
      <w:rPr>
        <w:rStyle w:val="af0"/>
      </w:rPr>
      <w:instrText xml:space="preserve"> PAGE </w:instrText>
    </w:r>
    <w:r w:rsidR="006F2325">
      <w:rPr>
        <w:rStyle w:val="af0"/>
      </w:rPr>
      <w:fldChar w:fldCharType="separate"/>
    </w:r>
    <w:r w:rsidR="001F127B">
      <w:rPr>
        <w:rStyle w:val="af0"/>
        <w:noProof/>
      </w:rPr>
      <w:t>1</w:t>
    </w:r>
    <w:r w:rsidR="006F2325">
      <w:rPr>
        <w:rStyle w:val="af0"/>
      </w:rPr>
      <w:fldChar w:fldCharType="end"/>
    </w:r>
    <w:r>
      <w:rPr>
        <w:rStyle w:val="af0"/>
      </w:rPr>
      <w:t xml:space="preserve"> из </w:t>
    </w:r>
    <w:r w:rsidR="006F2325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6F2325">
      <w:rPr>
        <w:rStyle w:val="af0"/>
      </w:rPr>
      <w:fldChar w:fldCharType="separate"/>
    </w:r>
    <w:r w:rsidR="001F127B">
      <w:rPr>
        <w:rStyle w:val="af0"/>
        <w:noProof/>
      </w:rPr>
      <w:t>6</w:t>
    </w:r>
    <w:r w:rsidR="006F2325">
      <w:rPr>
        <w:rStyle w:val="af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F0005A4"/>
    <w:multiLevelType w:val="multilevel"/>
    <w:tmpl w:val="CB9EDF9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15"/>
      <w:suff w:val="space"/>
      <w:lvlText w:val="%1.%2."/>
      <w:lvlJc w:val="left"/>
      <w:pPr>
        <w:ind w:left="1531" w:hanging="680"/>
      </w:pPr>
    </w:lvl>
    <w:lvl w:ilvl="2">
      <w:start w:val="1"/>
      <w:numFmt w:val="decimal"/>
      <w:suff w:val="space"/>
      <w:lvlText w:val="%1.%2.%3."/>
      <w:lvlJc w:val="left"/>
      <w:pPr>
        <w:ind w:left="1701" w:hanging="850"/>
      </w:pPr>
    </w:lvl>
    <w:lvl w:ilvl="3">
      <w:start w:val="1"/>
      <w:numFmt w:val="decimal"/>
      <w:suff w:val="space"/>
      <w:lvlText w:val="%1.%2.%3.%4."/>
      <w:lvlJc w:val="left"/>
      <w:pPr>
        <w:ind w:left="1985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5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2"/>
  </w:num>
  <w:num w:numId="25">
    <w:abstractNumId w:val="3"/>
  </w:num>
  <w:num w:numId="26">
    <w:abstractNumId w:val="9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10"/>
  </w:num>
  <w:num w:numId="35">
    <w:abstractNumId w:val="7"/>
  </w:num>
  <w:num w:numId="36">
    <w:abstractNumId w:val="7"/>
  </w:num>
  <w:num w:numId="37">
    <w:abstractNumId w:val="8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35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0EAA"/>
    <w:rsid w:val="001F127B"/>
    <w:rsid w:val="00276455"/>
    <w:rsid w:val="00304D41"/>
    <w:rsid w:val="00660EAA"/>
    <w:rsid w:val="006F2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F2325"/>
    <w:rPr>
      <w:rFonts w:eastAsia="Tahoma"/>
      <w:sz w:val="22"/>
    </w:rPr>
  </w:style>
  <w:style w:type="paragraph" w:styleId="1">
    <w:name w:val="heading 1"/>
    <w:basedOn w:val="a3"/>
    <w:next w:val="a3"/>
    <w:qFormat/>
    <w:rsid w:val="006F2325"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rsid w:val="006F2325"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rsid w:val="006F2325"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rsid w:val="006F2325"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rsid w:val="006F2325"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rsid w:val="006F2325"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rsid w:val="006F2325"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rsid w:val="006F2325"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rsid w:val="006F2325"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-">
    <w:name w:val="СПИСОК -"/>
    <w:basedOn w:val="a3"/>
    <w:rsid w:val="006F2325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rsid w:val="006F2325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rsid w:val="006F2325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semiHidden/>
    <w:rsid w:val="006F2325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rsid w:val="006F2325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rsid w:val="006F2325"/>
    <w:pPr>
      <w:ind w:firstLine="851"/>
    </w:pPr>
  </w:style>
  <w:style w:type="paragraph" w:customStyle="1" w:styleId="a1">
    <w:name w:val="КОМЕНТАРИЙ"/>
    <w:basedOn w:val="a3"/>
    <w:rsid w:val="006F2325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rsid w:val="006F2325"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rsid w:val="006F2325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rsid w:val="006F2325"/>
    <w:pPr>
      <w:jc w:val="center"/>
    </w:pPr>
    <w:rPr>
      <w:b/>
      <w:bCs/>
      <w:sz w:val="24"/>
    </w:rPr>
  </w:style>
  <w:style w:type="paragraph" w:styleId="a9">
    <w:name w:val="Body Text"/>
    <w:basedOn w:val="a3"/>
    <w:semiHidden/>
    <w:rsid w:val="006F2325"/>
    <w:pPr>
      <w:spacing w:after="120"/>
    </w:pPr>
  </w:style>
  <w:style w:type="paragraph" w:styleId="aa">
    <w:name w:val="caption"/>
    <w:basedOn w:val="a9"/>
    <w:next w:val="a3"/>
    <w:qFormat/>
    <w:rsid w:val="006F2325"/>
    <w:pPr>
      <w:spacing w:before="120"/>
    </w:pPr>
    <w:rPr>
      <w:b/>
    </w:rPr>
  </w:style>
  <w:style w:type="paragraph" w:styleId="20">
    <w:name w:val="envelope return"/>
    <w:basedOn w:val="a3"/>
    <w:semiHidden/>
    <w:rsid w:val="006F2325"/>
    <w:rPr>
      <w:b/>
      <w:i/>
      <w:sz w:val="28"/>
    </w:rPr>
  </w:style>
  <w:style w:type="paragraph" w:customStyle="1" w:styleId="ab">
    <w:name w:val="Текст документа"/>
    <w:basedOn w:val="a3"/>
    <w:rsid w:val="006F2325"/>
    <w:pPr>
      <w:spacing w:after="80"/>
      <w:ind w:firstLine="709"/>
    </w:pPr>
  </w:style>
  <w:style w:type="paragraph" w:customStyle="1" w:styleId="13">
    <w:name w:val="ПЗаголовок 1"/>
    <w:basedOn w:val="1"/>
    <w:rsid w:val="006F2325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rsid w:val="006F2325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rsid w:val="006F232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rsid w:val="006F2325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  <w:rsid w:val="006F2325"/>
  </w:style>
  <w:style w:type="paragraph" w:customStyle="1" w:styleId="16">
    <w:name w:val="ПЗАГ1"/>
    <w:basedOn w:val="a3"/>
    <w:rsid w:val="006F2325"/>
    <w:pPr>
      <w:spacing w:before="240" w:after="240"/>
    </w:pPr>
    <w:rPr>
      <w:b/>
    </w:rPr>
  </w:style>
  <w:style w:type="paragraph" w:customStyle="1" w:styleId="ad">
    <w:name w:val="ПТекст"/>
    <w:basedOn w:val="16"/>
    <w:rsid w:val="006F2325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rsid w:val="006F2325"/>
    <w:pPr>
      <w:numPr>
        <w:ilvl w:val="1"/>
        <w:numId w:val="24"/>
      </w:numPr>
    </w:pPr>
  </w:style>
  <w:style w:type="paragraph" w:customStyle="1" w:styleId="a2">
    <w:name w:val="Побычный"/>
    <w:basedOn w:val="a3"/>
    <w:rsid w:val="006F2325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semiHidden/>
    <w:rsid w:val="006F2325"/>
    <w:pPr>
      <w:tabs>
        <w:tab w:val="center" w:pos="4677"/>
        <w:tab w:val="right" w:pos="9355"/>
      </w:tabs>
    </w:pPr>
  </w:style>
  <w:style w:type="paragraph" w:styleId="af">
    <w:name w:val="footer"/>
    <w:basedOn w:val="a3"/>
    <w:semiHidden/>
    <w:rsid w:val="006F2325"/>
    <w:pPr>
      <w:tabs>
        <w:tab w:val="center" w:pos="4677"/>
        <w:tab w:val="right" w:pos="9355"/>
      </w:tabs>
    </w:pPr>
  </w:style>
  <w:style w:type="character" w:styleId="af0">
    <w:name w:val="page number"/>
    <w:basedOn w:val="a4"/>
    <w:semiHidden/>
    <w:rsid w:val="006F2325"/>
  </w:style>
  <w:style w:type="character" w:styleId="af1">
    <w:name w:val="Hyperlink"/>
    <w:basedOn w:val="a4"/>
    <w:semiHidden/>
    <w:rsid w:val="006F2325"/>
    <w:rPr>
      <w:color w:val="0000FF"/>
      <w:u w:val="single"/>
    </w:rPr>
  </w:style>
  <w:style w:type="paragraph" w:styleId="af2">
    <w:name w:val="footnote text"/>
    <w:basedOn w:val="a3"/>
    <w:semiHidden/>
    <w:rsid w:val="006F2325"/>
    <w:rPr>
      <w:sz w:val="20"/>
    </w:rPr>
  </w:style>
  <w:style w:type="character" w:styleId="af3">
    <w:name w:val="footnote reference"/>
    <w:basedOn w:val="a4"/>
    <w:semiHidden/>
    <w:rsid w:val="006F232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НТЦ</Company>
  <LinksUpToDate>false</LinksUpToDate>
  <CharactersWithSpaces>8294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Sviridova</dc:creator>
  <cp:keywords/>
  <dc:description/>
  <cp:lastModifiedBy>Sviridova</cp:lastModifiedBy>
  <cp:revision>2</cp:revision>
  <cp:lastPrinted>1601-01-01T00:00:00Z</cp:lastPrinted>
  <dcterms:created xsi:type="dcterms:W3CDTF">2014-07-17T05:13:00Z</dcterms:created>
  <dcterms:modified xsi:type="dcterms:W3CDTF">2014-07-17T08:19:00Z</dcterms:modified>
</cp:coreProperties>
</file>